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1F" w:rsidRDefault="005A001F" w:rsidP="005A001F"/>
    <w:p w:rsidR="005A001F" w:rsidRPr="001648F2" w:rsidRDefault="005A001F" w:rsidP="005A001F">
      <w:pPr>
        <w:rPr>
          <w:b/>
        </w:rPr>
      </w:pPr>
      <w:r w:rsidRPr="001648F2">
        <w:rPr>
          <w:b/>
        </w:rPr>
        <w:t>Chcąc zarejestrować praktykę lekarską należy:</w:t>
      </w:r>
    </w:p>
    <w:p w:rsidR="005A001F" w:rsidRDefault="005A001F" w:rsidP="005A001F"/>
    <w:p w:rsidR="005A001F" w:rsidRDefault="005A001F" w:rsidP="001C49DC">
      <w:pPr>
        <w:pStyle w:val="Akapitzlist"/>
        <w:numPr>
          <w:ilvl w:val="0"/>
          <w:numId w:val="1"/>
        </w:numPr>
      </w:pPr>
      <w:r>
        <w:t>Założyć konto na stronie RPWDL.</w:t>
      </w:r>
      <w:r w:rsidR="001C49DC">
        <w:t xml:space="preserve"> </w:t>
      </w:r>
      <w:r w:rsidRPr="001C49DC">
        <w:rPr>
          <w:b/>
        </w:rPr>
        <w:t>-&gt;</w:t>
      </w:r>
      <w:r w:rsidR="00E445E2" w:rsidRPr="001C49DC">
        <w:rPr>
          <w:b/>
        </w:rPr>
        <w:t xml:space="preserve"> </w:t>
      </w:r>
      <w:r>
        <w:t xml:space="preserve"> </w:t>
      </w:r>
      <w:hyperlink r:id="rId5" w:history="1">
        <w:r w:rsidR="001C49DC" w:rsidRPr="006062F5">
          <w:rPr>
            <w:rStyle w:val="Hipercze"/>
          </w:rPr>
          <w:t>https://rpwdl.</w:t>
        </w:r>
        <w:r w:rsidR="009F71DC">
          <w:rPr>
            <w:rStyle w:val="Hipercze"/>
          </w:rPr>
          <w:t>ezdrowie</w:t>
        </w:r>
        <w:r w:rsidR="001C49DC" w:rsidRPr="006062F5">
          <w:rPr>
            <w:rStyle w:val="Hipercze"/>
          </w:rPr>
          <w:t>.gov.pl/</w:t>
        </w:r>
      </w:hyperlink>
    </w:p>
    <w:p w:rsidR="001C49DC" w:rsidRPr="001C49DC" w:rsidRDefault="001C49DC" w:rsidP="001C49DC">
      <w:pPr>
        <w:pStyle w:val="Akapitzlist"/>
        <w:rPr>
          <w:b/>
        </w:rPr>
      </w:pPr>
      <w:r w:rsidRPr="001C49DC">
        <w:rPr>
          <w:b/>
        </w:rPr>
        <w:t>Rodzaj Podmiotu: (Praktyka zawodowa)</w:t>
      </w:r>
    </w:p>
    <w:p w:rsidR="005A001F" w:rsidRDefault="005A001F" w:rsidP="005A001F"/>
    <w:p w:rsidR="005A001F" w:rsidRDefault="005A001F" w:rsidP="005A001F">
      <w:r>
        <w:t>2. Zalogować się do aplikacji i uzupełnić nowy wniosek o rejestrację indywidualnej praktyki lekarskiej. Do wniosku należy załączyć zeskanowane dokumenty</w:t>
      </w:r>
      <w:r w:rsidR="001F2F99">
        <w:t xml:space="preserve">, </w:t>
      </w:r>
      <w:r>
        <w:t xml:space="preserve"> dowód wpłaty za rejestrację praktyki (</w:t>
      </w:r>
      <w:r w:rsidR="00A75A0C">
        <w:t>1</w:t>
      </w:r>
      <w:r w:rsidR="00B84906">
        <w:t>34</w:t>
      </w:r>
      <w:bookmarkStart w:id="0" w:name="_GoBack"/>
      <w:bookmarkEnd w:id="0"/>
      <w:r>
        <w:t xml:space="preserve"> zł). Po zakończeniu uzupełniania danych, celem weryfikacji poprawności wprowadzonych treści, trzeba wcisnąć przycisk „zakończ i zweryfikuj wniosek”;</w:t>
      </w:r>
    </w:p>
    <w:p w:rsidR="005A001F" w:rsidRDefault="005A001F" w:rsidP="005A001F"/>
    <w:p w:rsidR="005A001F" w:rsidRDefault="005A001F" w:rsidP="005A001F">
      <w:r>
        <w:t>3. Zweryfikowany wniosek należy podpisać za pomocą profilu zaufanego ePUAP lub podpisu elektronicznego, a następnie nacisnąć przycisk „Wyślij”;</w:t>
      </w:r>
    </w:p>
    <w:p w:rsidR="005A001F" w:rsidRDefault="005A001F" w:rsidP="005A001F"/>
    <w:p w:rsidR="002B6BFD" w:rsidRDefault="005A001F" w:rsidP="005A001F">
      <w:r>
        <w:t>4. Jeśli pracownik Organu Rejestrowego zauważy braki we wniosku lub niepoprawne dane wówczas odsyła wniosek do uzupełnienia (wniosek dostępny w zakładce „Wnioski zwrócone”) wraz z informacją o powodzie zwrotu (informacja widoczna jest w zakładce „Dokumenty”); 5. Zwrócony wniosek należy przywrócić do stanu „roboczy” i nanieść w nim wymagane zmiany. Następnie należy postąpić według pkt 3 i 4.</w:t>
      </w:r>
    </w:p>
    <w:sectPr w:rsidR="002B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7D30"/>
    <w:multiLevelType w:val="hybridMultilevel"/>
    <w:tmpl w:val="07A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1F"/>
    <w:rsid w:val="001648F2"/>
    <w:rsid w:val="001C49DC"/>
    <w:rsid w:val="001F2F99"/>
    <w:rsid w:val="005A001F"/>
    <w:rsid w:val="00612F63"/>
    <w:rsid w:val="00617BF4"/>
    <w:rsid w:val="009E6104"/>
    <w:rsid w:val="009F71DC"/>
    <w:rsid w:val="00A75A0C"/>
    <w:rsid w:val="00AC1BEC"/>
    <w:rsid w:val="00B46353"/>
    <w:rsid w:val="00B84906"/>
    <w:rsid w:val="00BA4EAB"/>
    <w:rsid w:val="00CA06B5"/>
    <w:rsid w:val="00E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4BA84-1D8F-4C3D-BA88-EE486799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wdl.csioz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Okręgowa Izba Lekarska w Zielonej Górze</cp:lastModifiedBy>
  <cp:revision>14</cp:revision>
  <cp:lastPrinted>2019-11-13T11:48:00Z</cp:lastPrinted>
  <dcterms:created xsi:type="dcterms:W3CDTF">2019-11-13T11:53:00Z</dcterms:created>
  <dcterms:modified xsi:type="dcterms:W3CDTF">2023-02-02T08:30:00Z</dcterms:modified>
</cp:coreProperties>
</file>