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906B" w14:textId="46D698FC" w:rsidR="00701E7E" w:rsidRPr="001157B5" w:rsidRDefault="00701E7E" w:rsidP="00701E7E">
      <w:pPr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Apel Nr 0</w:t>
      </w:r>
      <w:r w:rsidR="00FC29C6">
        <w:rPr>
          <w:rFonts w:ascii="Times New Roman" w:hAnsi="Times New Roman" w:cs="Times New Roman"/>
        </w:rPr>
        <w:t>7</w:t>
      </w:r>
      <w:r w:rsidRPr="001157B5">
        <w:rPr>
          <w:rFonts w:ascii="Times New Roman" w:hAnsi="Times New Roman" w:cs="Times New Roman"/>
        </w:rPr>
        <w:t>/I</w:t>
      </w:r>
      <w:r w:rsidR="00543A0A">
        <w:rPr>
          <w:rFonts w:ascii="Times New Roman" w:hAnsi="Times New Roman" w:cs="Times New Roman"/>
        </w:rPr>
        <w:t>X</w:t>
      </w:r>
      <w:r w:rsidRPr="001157B5">
        <w:rPr>
          <w:rFonts w:ascii="Times New Roman" w:hAnsi="Times New Roman" w:cs="Times New Roman"/>
        </w:rPr>
        <w:t>/202</w:t>
      </w:r>
      <w:r w:rsidR="002D0145">
        <w:rPr>
          <w:rFonts w:ascii="Times New Roman" w:hAnsi="Times New Roman" w:cs="Times New Roman"/>
        </w:rPr>
        <w:t>2</w:t>
      </w:r>
    </w:p>
    <w:p w14:paraId="2AA01C29" w14:textId="23E7E859" w:rsidR="00701E7E" w:rsidRPr="001157B5" w:rsidRDefault="00C43B2F" w:rsidP="00701E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</w:t>
      </w:r>
      <w:r w:rsidR="00701E7E" w:rsidRPr="001157B5">
        <w:rPr>
          <w:rFonts w:ascii="Times New Roman" w:hAnsi="Times New Roman" w:cs="Times New Roman"/>
        </w:rPr>
        <w:t xml:space="preserve"> Okręgowego Zjazdu Delegatów</w:t>
      </w:r>
    </w:p>
    <w:p w14:paraId="5B6508B7" w14:textId="77777777" w:rsidR="00701E7E" w:rsidRPr="001157B5" w:rsidRDefault="00701E7E" w:rsidP="00701E7E">
      <w:pPr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Okręgowej Izby Lekarskiej w Zielonej Górze</w:t>
      </w:r>
    </w:p>
    <w:p w14:paraId="4E0C3AAF" w14:textId="5F934917" w:rsidR="00701E7E" w:rsidRPr="00701E7E" w:rsidRDefault="00701E7E" w:rsidP="00701E7E">
      <w:pPr>
        <w:jc w:val="center"/>
        <w:rPr>
          <w:rFonts w:ascii="Times New Roman" w:hAnsi="Times New Roman" w:cs="Times New Roman"/>
        </w:rPr>
      </w:pPr>
      <w:r w:rsidRPr="00701E7E">
        <w:rPr>
          <w:rFonts w:ascii="Times New Roman" w:hAnsi="Times New Roman" w:cs="Times New Roman"/>
        </w:rPr>
        <w:t xml:space="preserve">z dnia </w:t>
      </w:r>
      <w:r w:rsidR="00C43B2F">
        <w:rPr>
          <w:rFonts w:ascii="Times New Roman" w:hAnsi="Times New Roman" w:cs="Times New Roman"/>
        </w:rPr>
        <w:t>26 marca</w:t>
      </w:r>
      <w:r w:rsidR="00DC396C" w:rsidRPr="004928D1">
        <w:rPr>
          <w:rFonts w:ascii="Times New Roman" w:hAnsi="Times New Roman" w:cs="Times New Roman"/>
        </w:rPr>
        <w:t xml:space="preserve"> </w:t>
      </w:r>
      <w:r w:rsidRPr="00701E7E">
        <w:rPr>
          <w:rFonts w:ascii="Times New Roman" w:hAnsi="Times New Roman" w:cs="Times New Roman"/>
        </w:rPr>
        <w:t>202</w:t>
      </w:r>
      <w:r w:rsidR="00C43B2F">
        <w:rPr>
          <w:rFonts w:ascii="Times New Roman" w:hAnsi="Times New Roman" w:cs="Times New Roman"/>
        </w:rPr>
        <w:t>2</w:t>
      </w:r>
      <w:r w:rsidRPr="00701E7E">
        <w:rPr>
          <w:rFonts w:ascii="Times New Roman" w:hAnsi="Times New Roman" w:cs="Times New Roman"/>
        </w:rPr>
        <w:t xml:space="preserve"> r.</w:t>
      </w:r>
    </w:p>
    <w:p w14:paraId="280F8D22" w14:textId="77777777" w:rsidR="00AF02BD" w:rsidRDefault="00AF02BD" w:rsidP="00AF02BD">
      <w:pPr>
        <w:pStyle w:val="Tytu"/>
        <w:spacing w:line="36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14:paraId="2F8448D2" w14:textId="7584BCFF" w:rsidR="000D4398" w:rsidRPr="00943CF2" w:rsidRDefault="00AF02BD" w:rsidP="00AF02BD">
      <w:pPr>
        <w:pStyle w:val="Tytu"/>
        <w:spacing w:line="36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do Ministra Zdrowia</w:t>
      </w:r>
      <w:r w:rsidR="00543A0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D4398" w:rsidRPr="00943CF2">
        <w:rPr>
          <w:rFonts w:ascii="Times New Roman" w:hAnsi="Times New Roman" w:cs="Times New Roman"/>
          <w:spacing w:val="0"/>
          <w:sz w:val="24"/>
          <w:szCs w:val="24"/>
        </w:rPr>
        <w:t>w sprawie</w:t>
      </w:r>
      <w:r w:rsidR="00701E7E" w:rsidRPr="00943CF2">
        <w:rPr>
          <w:rFonts w:ascii="Times New Roman" w:hAnsi="Times New Roman" w:cs="Times New Roman"/>
          <w:spacing w:val="0"/>
          <w:sz w:val="24"/>
          <w:szCs w:val="24"/>
        </w:rPr>
        <w:t xml:space="preserve"> funkcjonowania Podstawowej Opieki Zdrowotnej</w:t>
      </w:r>
    </w:p>
    <w:p w14:paraId="28E87833" w14:textId="28B2F09B" w:rsidR="000D4398" w:rsidRDefault="000D4398" w:rsidP="00DE4742">
      <w:pPr>
        <w:pStyle w:val="Tekstpodstawowy"/>
        <w:spacing w:after="0"/>
        <w:rPr>
          <w:rFonts w:cs="Times New Roman"/>
          <w:color w:val="000000"/>
        </w:rPr>
      </w:pPr>
    </w:p>
    <w:p w14:paraId="73C53383" w14:textId="77777777" w:rsidR="00543A0A" w:rsidRPr="00701E7E" w:rsidRDefault="00543A0A" w:rsidP="00DE4742">
      <w:pPr>
        <w:pStyle w:val="Tekstpodstawowy"/>
        <w:spacing w:after="0"/>
        <w:rPr>
          <w:rFonts w:cs="Times New Roman"/>
          <w:color w:val="000000"/>
        </w:rPr>
      </w:pPr>
    </w:p>
    <w:p w14:paraId="16D6E54A" w14:textId="389566A8" w:rsidR="009615AF" w:rsidRPr="00701E7E" w:rsidRDefault="00C43B2F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XL</w:t>
      </w:r>
      <w:r w:rsidR="009615AF" w:rsidRPr="00701E7E">
        <w:rPr>
          <w:rFonts w:cs="Times New Roman"/>
          <w:color w:val="000000"/>
        </w:rPr>
        <w:t xml:space="preserve"> Okręgowy Zjazd Delegatów OIL w Zielonej Górze apeluje</w:t>
      </w:r>
      <w:r w:rsidR="00AF02BD">
        <w:rPr>
          <w:rFonts w:cs="Times New Roman"/>
          <w:color w:val="000000"/>
        </w:rPr>
        <w:t>,</w:t>
      </w:r>
      <w:r w:rsidR="009615AF" w:rsidRPr="00701E7E">
        <w:rPr>
          <w:rFonts w:cs="Times New Roman"/>
          <w:color w:val="000000"/>
        </w:rPr>
        <w:t xml:space="preserve"> aby lepiej wykorzystać potencjał POZ w dobie pandemii poprzez:</w:t>
      </w:r>
    </w:p>
    <w:p w14:paraId="4D270DB7" w14:textId="42C18B4D" w:rsidR="009615AF" w:rsidRPr="00701E7E" w:rsidRDefault="009615AF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1.</w:t>
      </w:r>
      <w:r w:rsidR="00AF02BD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Zwiększenie nakładów finansowych na ochronę zdrowia w tym na POZ</w:t>
      </w:r>
      <w:r w:rsidR="000A56C8">
        <w:rPr>
          <w:rFonts w:cs="Times New Roman"/>
          <w:color w:val="000000"/>
        </w:rPr>
        <w:t>.</w:t>
      </w:r>
    </w:p>
    <w:p w14:paraId="6E460A68" w14:textId="157CE9A8" w:rsidR="009615AF" w:rsidRPr="00701E7E" w:rsidRDefault="009615AF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2.</w:t>
      </w:r>
      <w:r w:rsidR="00AF02BD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Zmniejszenie obciążenia biurokratycznego lekarzy oraz pozostałych pracowników medycznych</w:t>
      </w:r>
      <w:r w:rsidR="000A56C8">
        <w:rPr>
          <w:rFonts w:cs="Times New Roman"/>
          <w:color w:val="000000"/>
        </w:rPr>
        <w:t>.</w:t>
      </w:r>
    </w:p>
    <w:p w14:paraId="100A2B53" w14:textId="01BC62D7" w:rsidR="009615AF" w:rsidRPr="00701E7E" w:rsidRDefault="009615AF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3.</w:t>
      </w:r>
      <w:r w:rsidR="00AF02BD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Stworzenie czynników zachęty (aby młodzi lekarze wybierali specjalizację z medycyny rodzinnej i wsparli kadrowo POZ) takich jak:</w:t>
      </w:r>
    </w:p>
    <w:p w14:paraId="712CC639" w14:textId="1CE0D9F8" w:rsidR="009615AF" w:rsidRPr="00701E7E" w:rsidRDefault="00AF02BD" w:rsidP="000A56C8">
      <w:pPr>
        <w:pStyle w:val="Tekstpodstawowy"/>
        <w:spacing w:after="0"/>
        <w:ind w:firstLine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9615AF" w:rsidRPr="00701E7E">
        <w:rPr>
          <w:rFonts w:cs="Times New Roman"/>
          <w:color w:val="000000"/>
        </w:rPr>
        <w:t>powrót do stypendiów fundowanych,</w:t>
      </w:r>
      <w:r>
        <w:rPr>
          <w:rFonts w:cs="Times New Roman"/>
          <w:color w:val="000000"/>
        </w:rPr>
        <w:t xml:space="preserve"> </w:t>
      </w:r>
      <w:r w:rsidR="009615AF" w:rsidRPr="00701E7E">
        <w:rPr>
          <w:rFonts w:cs="Times New Roman"/>
          <w:color w:val="000000"/>
        </w:rPr>
        <w:t>dzięki którym samorządy mogłyby finansować studentów medycyny,</w:t>
      </w:r>
      <w:r>
        <w:rPr>
          <w:rFonts w:cs="Times New Roman"/>
          <w:color w:val="000000"/>
        </w:rPr>
        <w:t xml:space="preserve"> </w:t>
      </w:r>
      <w:r w:rsidR="009615AF" w:rsidRPr="00701E7E">
        <w:rPr>
          <w:rFonts w:cs="Times New Roman"/>
          <w:color w:val="000000"/>
        </w:rPr>
        <w:t>którzy później byliby zobowiązani do pracy POZ;</w:t>
      </w:r>
    </w:p>
    <w:p w14:paraId="5DBD65F3" w14:textId="7970E9D1" w:rsidR="009615AF" w:rsidRPr="00701E7E" w:rsidRDefault="00AF02BD" w:rsidP="000A56C8">
      <w:pPr>
        <w:pStyle w:val="Tekstpodstawowy"/>
        <w:spacing w:after="0"/>
        <w:ind w:firstLine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9615AF" w:rsidRPr="00701E7E">
        <w:rPr>
          <w:rFonts w:cs="Times New Roman"/>
          <w:color w:val="000000"/>
        </w:rPr>
        <w:t>na etapie rezydentury zwiększenie wynagrodzenia zasadniczego dla tych lekarzy,</w:t>
      </w:r>
      <w:r>
        <w:rPr>
          <w:rFonts w:cs="Times New Roman"/>
          <w:color w:val="000000"/>
        </w:rPr>
        <w:t xml:space="preserve"> </w:t>
      </w:r>
      <w:r w:rsidR="009615AF" w:rsidRPr="00701E7E">
        <w:rPr>
          <w:rFonts w:cs="Times New Roman"/>
          <w:color w:val="000000"/>
        </w:rPr>
        <w:t>którzy wybrali medycynę</w:t>
      </w:r>
      <w:r>
        <w:rPr>
          <w:rFonts w:cs="Times New Roman"/>
          <w:color w:val="000000"/>
        </w:rPr>
        <w:t xml:space="preserve"> </w:t>
      </w:r>
      <w:r w:rsidR="009615AF" w:rsidRPr="00701E7E">
        <w:rPr>
          <w:rFonts w:cs="Times New Roman"/>
          <w:color w:val="000000"/>
        </w:rPr>
        <w:t>rodzinną</w:t>
      </w:r>
      <w:r>
        <w:rPr>
          <w:rFonts w:cs="Times New Roman"/>
          <w:color w:val="000000"/>
        </w:rPr>
        <w:t>;</w:t>
      </w:r>
    </w:p>
    <w:p w14:paraId="45FD1530" w14:textId="1BC13634" w:rsidR="009615AF" w:rsidRPr="00701E7E" w:rsidRDefault="00AF02BD" w:rsidP="000A56C8">
      <w:pPr>
        <w:pStyle w:val="Tekstpodstawowy"/>
        <w:spacing w:after="0"/>
        <w:ind w:firstLine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9615AF" w:rsidRPr="00701E7E">
        <w:rPr>
          <w:rFonts w:cs="Times New Roman"/>
          <w:color w:val="000000"/>
        </w:rPr>
        <w:t>budowanie prestiżu  medycyny rodzinnej;</w:t>
      </w:r>
    </w:p>
    <w:p w14:paraId="45AC0A15" w14:textId="77777777" w:rsidR="000A56C8" w:rsidRDefault="00AF02BD" w:rsidP="000A56C8">
      <w:pPr>
        <w:pStyle w:val="Tekstpodstawowy"/>
        <w:ind w:firstLine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9615AF" w:rsidRPr="00701E7E">
        <w:rPr>
          <w:rFonts w:cs="Times New Roman"/>
          <w:color w:val="000000"/>
        </w:rPr>
        <w:t>wprowadzenie rozwiązań dla lekarzy rodzinnych, które umożliwią im dalszy rozwój</w:t>
      </w:r>
      <w:r w:rsidR="000A56C8">
        <w:rPr>
          <w:rFonts w:cs="Times New Roman"/>
          <w:color w:val="000000"/>
        </w:rPr>
        <w:t>.</w:t>
      </w:r>
    </w:p>
    <w:p w14:paraId="2EDE9A9A" w14:textId="22A045C7" w:rsidR="00DE4742" w:rsidRPr="00701E7E" w:rsidRDefault="008016D6" w:rsidP="000A56C8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4</w:t>
      </w:r>
      <w:r w:rsidR="00DE4742" w:rsidRPr="00701E7E">
        <w:rPr>
          <w:rFonts w:cs="Times New Roman"/>
          <w:color w:val="000000"/>
        </w:rPr>
        <w:t>.</w:t>
      </w:r>
      <w:r w:rsidR="000A56C8"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Poszerzenie składu zespołu lekarza rodzinnego celem osiągnięcia kompleksowości świadczeń o inne osoby</w:t>
      </w:r>
      <w:r w:rsidR="000A56C8">
        <w:rPr>
          <w:rFonts w:cs="Times New Roman"/>
          <w:color w:val="000000"/>
        </w:rPr>
        <w:t>,</w:t>
      </w:r>
      <w:r w:rsidR="00DE4742" w:rsidRPr="00701E7E">
        <w:rPr>
          <w:rFonts w:cs="Times New Roman"/>
          <w:color w:val="000000"/>
        </w:rPr>
        <w:t xml:space="preserve"> jak na przykład asystent medyczny, psycholog</w:t>
      </w:r>
      <w:r w:rsidRPr="00701E7E">
        <w:rPr>
          <w:rFonts w:cs="Times New Roman"/>
          <w:color w:val="000000"/>
        </w:rPr>
        <w:t xml:space="preserve"> czy </w:t>
      </w:r>
      <w:r w:rsidR="00DE4742" w:rsidRPr="00701E7E">
        <w:rPr>
          <w:rFonts w:cs="Times New Roman"/>
          <w:color w:val="000000"/>
        </w:rPr>
        <w:t>dietetyk</w:t>
      </w:r>
      <w:r w:rsidRPr="00701E7E">
        <w:rPr>
          <w:rFonts w:cs="Times New Roman"/>
          <w:color w:val="000000"/>
        </w:rPr>
        <w:t>.</w:t>
      </w:r>
    </w:p>
    <w:p w14:paraId="614228BF" w14:textId="41268880" w:rsidR="00DE4742" w:rsidRPr="00701E7E" w:rsidRDefault="000A56C8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DE4742" w:rsidRPr="00701E7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Dalszy rozwój cyfryzacji,</w:t>
      </w:r>
      <w:r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e-zdrowia</w:t>
      </w:r>
      <w:r w:rsidR="007E4B22" w:rsidRPr="00701E7E">
        <w:rPr>
          <w:rFonts w:cs="Times New Roman"/>
          <w:color w:val="000000"/>
        </w:rPr>
        <w:t>,</w:t>
      </w:r>
      <w:r w:rsidR="00DE4742" w:rsidRPr="00701E7E">
        <w:rPr>
          <w:rFonts w:cs="Times New Roman"/>
          <w:color w:val="000000"/>
        </w:rPr>
        <w:t xml:space="preserve"> </w:t>
      </w:r>
      <w:proofErr w:type="spellStart"/>
      <w:r w:rsidR="00DE4742" w:rsidRPr="00701E7E">
        <w:rPr>
          <w:rFonts w:cs="Times New Roman"/>
          <w:color w:val="000000"/>
        </w:rPr>
        <w:t>telemedycyny</w:t>
      </w:r>
      <w:proofErr w:type="spellEnd"/>
      <w:r>
        <w:rPr>
          <w:rFonts w:cs="Times New Roman"/>
          <w:color w:val="000000"/>
        </w:rPr>
        <w:t xml:space="preserve"> </w:t>
      </w:r>
      <w:r w:rsidR="007E4B22" w:rsidRPr="00701E7E">
        <w:rPr>
          <w:rFonts w:cs="Times New Roman"/>
          <w:color w:val="000000"/>
        </w:rPr>
        <w:t>oraz</w:t>
      </w:r>
      <w:r w:rsidR="00BC20B5" w:rsidRPr="00701E7E">
        <w:rPr>
          <w:rFonts w:cs="Times New Roman"/>
          <w:color w:val="000000"/>
        </w:rPr>
        <w:t xml:space="preserve"> wdrożenie</w:t>
      </w:r>
      <w:r w:rsidR="007E4B22" w:rsidRPr="00701E7E"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integracj</w:t>
      </w:r>
      <w:r w:rsidR="00BC20B5" w:rsidRPr="00701E7E">
        <w:rPr>
          <w:rFonts w:cs="Times New Roman"/>
          <w:color w:val="000000"/>
        </w:rPr>
        <w:t>i</w:t>
      </w:r>
      <w:r w:rsidR="00DE4742" w:rsidRPr="00701E7E">
        <w:rPr>
          <w:rFonts w:cs="Times New Roman"/>
          <w:color w:val="000000"/>
        </w:rPr>
        <w:t xml:space="preserve"> systemów informatycznych,</w:t>
      </w:r>
      <w:r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zmniejszenie ich rozproszenia celem poprawy przepływu informacji do oraz z POZ</w:t>
      </w:r>
      <w:r w:rsidR="007E4B22" w:rsidRPr="00701E7E">
        <w:rPr>
          <w:rFonts w:cs="Times New Roman"/>
          <w:color w:val="000000"/>
        </w:rPr>
        <w:t>.</w:t>
      </w:r>
    </w:p>
    <w:p w14:paraId="42221BD3" w14:textId="2C116B58" w:rsidR="00DE4742" w:rsidRPr="00701E7E" w:rsidRDefault="000A56C8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DE4742" w:rsidRPr="00701E7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DE4742" w:rsidRPr="00701E7E">
        <w:rPr>
          <w:rFonts w:cs="Times New Roman"/>
          <w:color w:val="000000"/>
        </w:rPr>
        <w:t>Wprowadzenie przejrzystych procedur oraz jasnego podziału kompetencji na linii: Inspekcja sanitarna/POZ/AOS/Szpital</w:t>
      </w:r>
      <w:r>
        <w:rPr>
          <w:rFonts w:cs="Times New Roman"/>
          <w:color w:val="000000"/>
        </w:rPr>
        <w:t>.</w:t>
      </w:r>
    </w:p>
    <w:p w14:paraId="73BF7667" w14:textId="4462AB96" w:rsidR="000D4398" w:rsidRPr="00701E7E" w:rsidRDefault="000D4398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Aby osiągnąć sukces zmiany powinny być wprowadzane niezwłocznie,</w:t>
      </w:r>
      <w:r w:rsidR="000A56C8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kompleksowo z określeniem mapy drogowej</w:t>
      </w:r>
      <w:r w:rsidR="000A56C8">
        <w:rPr>
          <w:rFonts w:cs="Times New Roman"/>
          <w:color w:val="000000"/>
        </w:rPr>
        <w:t>,</w:t>
      </w:r>
      <w:r w:rsidRPr="00701E7E">
        <w:rPr>
          <w:rFonts w:cs="Times New Roman"/>
          <w:color w:val="000000"/>
        </w:rPr>
        <w:t xml:space="preserve"> bowiem ich fragmentaryzacja oraz zbytnie czasowe rozproszenie może tylko zwiększyć chaos w ochronie zdrowia w czasie pandemii.</w:t>
      </w:r>
    </w:p>
    <w:p w14:paraId="583100F7" w14:textId="455A5C8D" w:rsidR="009615AF" w:rsidRDefault="009615AF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  <w:r w:rsidRPr="00701E7E">
        <w:rPr>
          <w:rFonts w:cs="Times New Roman"/>
          <w:color w:val="000000"/>
        </w:rPr>
        <w:t>W społeczeństwach, w których Podstawowa Opieka Zdrowotna jest dobrze zarządzana,</w:t>
      </w:r>
      <w:r w:rsidR="000A56C8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finansowana,</w:t>
      </w:r>
      <w:r w:rsidR="000A56C8">
        <w:rPr>
          <w:rFonts w:cs="Times New Roman"/>
          <w:color w:val="000000"/>
        </w:rPr>
        <w:t xml:space="preserve"> </w:t>
      </w:r>
      <w:r w:rsidRPr="00701E7E">
        <w:rPr>
          <w:rFonts w:cs="Times New Roman"/>
          <w:color w:val="000000"/>
        </w:rPr>
        <w:t>wyposażona w adekwatną ilość wykształconego i odpowiednio przygotowanego personelu, przy tym łatwo dostępnego z szerokim zakresem kompetencji, zmniejsza się ilość wysokospecjalistycznych konsultacji oraz kosztochłonnych hospitalizacji. Ma to pozytywny wpływ na szeroko pojęte zdrowie publiczne.</w:t>
      </w:r>
    </w:p>
    <w:p w14:paraId="369D6ACF" w14:textId="005368C5" w:rsidR="006E7DDC" w:rsidRDefault="006E7DDC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</w:p>
    <w:p w14:paraId="1AE6F0DC" w14:textId="77777777" w:rsidR="00543A0A" w:rsidRDefault="00543A0A" w:rsidP="009615AF">
      <w:pPr>
        <w:pStyle w:val="Tekstpodstawowy"/>
        <w:spacing w:after="0" w:line="360" w:lineRule="auto"/>
        <w:jc w:val="both"/>
        <w:rPr>
          <w:rFonts w:cs="Times New Roman"/>
          <w:color w:val="000000"/>
        </w:rPr>
      </w:pPr>
    </w:p>
    <w:p w14:paraId="36DC690D" w14:textId="77777777" w:rsidR="006E7DDC" w:rsidRDefault="006E7DDC" w:rsidP="006E7DDC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2B31F6F9" w14:textId="4E3447E5" w:rsidR="006E7DDC" w:rsidRPr="006E7DDC" w:rsidRDefault="006E7DDC" w:rsidP="006E7DDC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6E7DDC" w:rsidRPr="006E7DDC" w:rsidSect="00BB4FA2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42"/>
    <w:rsid w:val="000A56C8"/>
    <w:rsid w:val="000D4398"/>
    <w:rsid w:val="000F43A9"/>
    <w:rsid w:val="002D0145"/>
    <w:rsid w:val="00543A0A"/>
    <w:rsid w:val="005C4FCF"/>
    <w:rsid w:val="005D3331"/>
    <w:rsid w:val="006E7DDC"/>
    <w:rsid w:val="00701E7E"/>
    <w:rsid w:val="007830E5"/>
    <w:rsid w:val="00787A48"/>
    <w:rsid w:val="007E4B22"/>
    <w:rsid w:val="008016D6"/>
    <w:rsid w:val="00943CF2"/>
    <w:rsid w:val="009615AF"/>
    <w:rsid w:val="009777C0"/>
    <w:rsid w:val="00AF02BD"/>
    <w:rsid w:val="00BB4FA2"/>
    <w:rsid w:val="00BC20B5"/>
    <w:rsid w:val="00C43B2F"/>
    <w:rsid w:val="00DC396C"/>
    <w:rsid w:val="00DE4742"/>
    <w:rsid w:val="00E16F9A"/>
    <w:rsid w:val="00E76DDB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9221"/>
  <w15:chartTrackingRefBased/>
  <w15:docId w15:val="{607C7057-08A3-2C4C-BE15-871AB694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E7DDC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 w:cs="Arial"/>
      <w:b/>
      <w:i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474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E4742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D43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6E7DDC"/>
    <w:rPr>
      <w:rFonts w:ascii="Times New Roman" w:eastAsia="Times New Roman" w:hAnsi="Times New Roman" w:cs="Arial"/>
      <w:b/>
      <w:i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Perekitko</dc:creator>
  <cp:keywords/>
  <dc:description/>
  <cp:lastModifiedBy>Grażyna Sosiewicz</cp:lastModifiedBy>
  <cp:revision>5</cp:revision>
  <cp:lastPrinted>2021-03-26T10:10:00Z</cp:lastPrinted>
  <dcterms:created xsi:type="dcterms:W3CDTF">2022-03-24T19:30:00Z</dcterms:created>
  <dcterms:modified xsi:type="dcterms:W3CDTF">2022-03-31T09:11:00Z</dcterms:modified>
</cp:coreProperties>
</file>